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38" w:rsidRPr="00E66838" w:rsidRDefault="00E66838" w:rsidP="00E66838">
      <w:pPr>
        <w:spacing w:after="200" w:line="276" w:lineRule="auto"/>
        <w:jc w:val="center"/>
        <w:rPr>
          <w:rFonts w:asciiTheme="minorHAnsi" w:hAnsiTheme="minorHAnsi" w:cs="Arial"/>
          <w:b/>
          <w:bCs/>
          <w:u w:val="single"/>
          <w:lang w:val="en-GB"/>
        </w:rPr>
      </w:pPr>
      <w:r w:rsidRPr="00E66838">
        <w:rPr>
          <w:rFonts w:asciiTheme="minorHAnsi" w:hAnsiTheme="minorHAnsi" w:cs="Arial"/>
          <w:b/>
          <w:bCs/>
          <w:u w:val="single"/>
          <w:lang w:val="en-GB"/>
        </w:rPr>
        <w:t xml:space="preserve">Little </w:t>
      </w:r>
      <w:proofErr w:type="spellStart"/>
      <w:r w:rsidRPr="00E66838">
        <w:rPr>
          <w:rFonts w:asciiTheme="minorHAnsi" w:hAnsiTheme="minorHAnsi" w:cs="Arial"/>
          <w:b/>
          <w:bCs/>
          <w:u w:val="single"/>
          <w:lang w:val="en-GB"/>
        </w:rPr>
        <w:t>Reddings</w:t>
      </w:r>
      <w:proofErr w:type="spellEnd"/>
    </w:p>
    <w:p w:rsidR="00E66838" w:rsidRPr="00E66838" w:rsidRDefault="00E66838" w:rsidP="00E66838">
      <w:pPr>
        <w:spacing w:after="200" w:line="276" w:lineRule="auto"/>
        <w:jc w:val="center"/>
        <w:rPr>
          <w:rFonts w:asciiTheme="minorHAnsi" w:hAnsiTheme="minorHAnsi" w:cs="Arial"/>
          <w:b/>
          <w:bCs/>
          <w:u w:val="single"/>
          <w:lang w:val="en-GB"/>
        </w:rPr>
      </w:pPr>
      <w:r w:rsidRPr="00E66838">
        <w:rPr>
          <w:rFonts w:asciiTheme="minorHAnsi" w:hAnsiTheme="minorHAnsi" w:cs="Arial"/>
          <w:b/>
          <w:bCs/>
          <w:u w:val="single"/>
          <w:lang w:val="en-GB"/>
        </w:rPr>
        <w:t>Values and Ethos</w:t>
      </w:r>
      <w:bookmarkStart w:id="0" w:name="_GoBack"/>
      <w:bookmarkEnd w:id="0"/>
    </w:p>
    <w:p w:rsidR="00E66838" w:rsidRDefault="00E66838" w:rsidP="00E66838">
      <w:pPr>
        <w:spacing w:after="200" w:line="276" w:lineRule="auto"/>
        <w:rPr>
          <w:rFonts w:asciiTheme="minorHAnsi" w:hAnsiTheme="minorHAnsi" w:cs="Arial"/>
          <w:bCs/>
          <w:lang w:val="en-GB"/>
        </w:rPr>
      </w:pPr>
    </w:p>
    <w:p w:rsidR="00E66838" w:rsidRDefault="00032D9F" w:rsidP="00E66838">
      <w:pPr>
        <w:pStyle w:val="NormalWeb"/>
        <w:spacing w:before="0" w:beforeAutospacing="0" w:after="135" w:afterAutospacing="0" w:line="315" w:lineRule="atLeast"/>
        <w:textAlignment w:val="baseline"/>
        <w:rPr>
          <w:rFonts w:ascii="Helvetica" w:hAnsi="Helvetica" w:cs="Helvetica"/>
          <w:color w:val="404040"/>
          <w:sz w:val="23"/>
          <w:szCs w:val="23"/>
        </w:rPr>
      </w:pPr>
      <w:r>
        <w:rPr>
          <w:rFonts w:ascii="Helvetica" w:hAnsi="Helvetica" w:cs="Helvetica"/>
          <w:color w:val="404040"/>
          <w:sz w:val="23"/>
          <w:szCs w:val="23"/>
        </w:rPr>
        <w:t xml:space="preserve">Here at Little </w:t>
      </w:r>
      <w:proofErr w:type="spellStart"/>
      <w:r>
        <w:rPr>
          <w:rFonts w:ascii="Helvetica" w:hAnsi="Helvetica" w:cs="Helvetica"/>
          <w:color w:val="404040"/>
          <w:sz w:val="23"/>
          <w:szCs w:val="23"/>
        </w:rPr>
        <w:t>Reddings</w:t>
      </w:r>
      <w:proofErr w:type="spellEnd"/>
      <w:r>
        <w:rPr>
          <w:rFonts w:ascii="Helvetica" w:hAnsi="Helvetica" w:cs="Helvetica"/>
          <w:color w:val="404040"/>
          <w:sz w:val="23"/>
          <w:szCs w:val="23"/>
        </w:rPr>
        <w:t xml:space="preserve"> we</w:t>
      </w:r>
      <w:r w:rsidR="00E66838">
        <w:rPr>
          <w:rFonts w:ascii="Helvetica" w:hAnsi="Helvetica" w:cs="Helvetica"/>
          <w:color w:val="404040"/>
          <w:sz w:val="23"/>
          <w:szCs w:val="23"/>
        </w:rPr>
        <w:t xml:space="preserve"> recognise that the children’s </w:t>
      </w:r>
      <w:r>
        <w:rPr>
          <w:rFonts w:ascii="Helvetica" w:hAnsi="Helvetica" w:cs="Helvetica"/>
          <w:color w:val="404040"/>
          <w:sz w:val="23"/>
          <w:szCs w:val="23"/>
        </w:rPr>
        <w:t>primary</w:t>
      </w:r>
      <w:r w:rsidR="00E66838">
        <w:rPr>
          <w:rFonts w:ascii="Helvetica" w:hAnsi="Helvetica" w:cs="Helvetica"/>
          <w:color w:val="404040"/>
          <w:sz w:val="23"/>
          <w:szCs w:val="23"/>
        </w:rPr>
        <w:t xml:space="preserve"> years are crucial for their future development and well-being. </w:t>
      </w:r>
    </w:p>
    <w:p w:rsidR="00E66838" w:rsidRDefault="00E66838" w:rsidP="00E66838">
      <w:pPr>
        <w:pStyle w:val="NormalWeb"/>
        <w:spacing w:before="0" w:beforeAutospacing="0" w:after="135" w:afterAutospacing="0" w:line="315" w:lineRule="atLeast"/>
        <w:textAlignment w:val="baseline"/>
        <w:rPr>
          <w:rFonts w:ascii="Helvetica" w:hAnsi="Helvetica" w:cs="Helvetica"/>
          <w:color w:val="404040"/>
          <w:sz w:val="23"/>
          <w:szCs w:val="23"/>
        </w:rPr>
      </w:pPr>
      <w:r>
        <w:rPr>
          <w:rFonts w:ascii="Helvetica" w:hAnsi="Helvetica" w:cs="Helvetica"/>
          <w:color w:val="404040"/>
          <w:sz w:val="23"/>
          <w:szCs w:val="23"/>
        </w:rPr>
        <w:t>We aim to develop an enjoyment of learning through creative and real life experiences. We endeavour to expand children’s imagination and promote an environment of motivation, curiosity and challenge.  By embracing these new challenges and becoming independent learners, children will be able to reach their full potential in all areas of the curriculum. </w:t>
      </w:r>
    </w:p>
    <w:p w:rsidR="00E66838" w:rsidRDefault="00E66838" w:rsidP="00E66838">
      <w:pPr>
        <w:pStyle w:val="NormalWeb"/>
        <w:spacing w:before="0" w:beforeAutospacing="0" w:after="135" w:afterAutospacing="0" w:line="315" w:lineRule="atLeast"/>
        <w:textAlignment w:val="baseline"/>
        <w:rPr>
          <w:rFonts w:ascii="Helvetica" w:hAnsi="Helvetica" w:cs="Helvetica"/>
          <w:color w:val="404040"/>
          <w:sz w:val="23"/>
          <w:szCs w:val="23"/>
        </w:rPr>
      </w:pPr>
      <w:r>
        <w:rPr>
          <w:rFonts w:ascii="Helvetica" w:hAnsi="Helvetica" w:cs="Helvetica"/>
          <w:color w:val="404040"/>
          <w:sz w:val="23"/>
          <w:szCs w:val="23"/>
        </w:rPr>
        <w:t>Links with the local, national and global community will enable children to become active, well-informed citizens.</w:t>
      </w:r>
    </w:p>
    <w:p w:rsidR="00E66838" w:rsidRDefault="00E66838" w:rsidP="00E66838">
      <w:pPr>
        <w:pStyle w:val="NormalWeb"/>
        <w:spacing w:before="0" w:beforeAutospacing="0" w:after="135" w:afterAutospacing="0" w:line="315" w:lineRule="atLeast"/>
        <w:textAlignment w:val="baseline"/>
        <w:rPr>
          <w:rFonts w:ascii="Helvetica" w:hAnsi="Helvetica" w:cs="Helvetica"/>
          <w:color w:val="404040"/>
          <w:sz w:val="23"/>
          <w:szCs w:val="23"/>
        </w:rPr>
      </w:pPr>
      <w:r>
        <w:rPr>
          <w:rFonts w:ascii="Helvetica" w:hAnsi="Helvetica" w:cs="Helvetica"/>
          <w:color w:val="404040"/>
          <w:sz w:val="23"/>
          <w:szCs w:val="23"/>
        </w:rPr>
        <w:t>We encourage all children to lead an active and healthy lifestyle through a range of experiences and activities t</w:t>
      </w:r>
      <w:r w:rsidR="00032D9F">
        <w:rPr>
          <w:rFonts w:ascii="Helvetica" w:hAnsi="Helvetica" w:cs="Helvetica"/>
          <w:color w:val="404040"/>
          <w:sz w:val="23"/>
          <w:szCs w:val="23"/>
        </w:rPr>
        <w:t>hat will enhance their learning and their wellbeing.</w:t>
      </w:r>
    </w:p>
    <w:p w:rsidR="00E66838" w:rsidRDefault="00E66838" w:rsidP="00E66838">
      <w:pPr>
        <w:spacing w:after="200" w:line="276" w:lineRule="auto"/>
        <w:rPr>
          <w:rFonts w:asciiTheme="minorHAnsi" w:hAnsiTheme="minorHAnsi" w:cs="Arial"/>
          <w:bCs/>
          <w:lang w:val="en-GB"/>
        </w:rPr>
      </w:pPr>
    </w:p>
    <w:p w:rsidR="00E66838" w:rsidRDefault="00E66838" w:rsidP="00E66838">
      <w:pPr>
        <w:spacing w:after="200" w:line="276" w:lineRule="auto"/>
        <w:rPr>
          <w:rFonts w:asciiTheme="minorHAnsi" w:hAnsiTheme="minorHAnsi" w:cs="Arial"/>
          <w:bCs/>
          <w:lang w:val="en-GB"/>
        </w:rPr>
      </w:pPr>
      <w:r>
        <w:rPr>
          <w:rFonts w:asciiTheme="minorHAnsi" w:hAnsiTheme="minorHAnsi" w:cs="Arial"/>
          <w:bCs/>
          <w:lang w:val="en-GB"/>
        </w:rPr>
        <w:t xml:space="preserve">We achieve through the highest of expectations, encouraging all to attain excellence.  </w:t>
      </w:r>
    </w:p>
    <w:p w:rsidR="00E66838" w:rsidRDefault="00E66838" w:rsidP="00E66838">
      <w:pPr>
        <w:spacing w:after="200" w:line="276" w:lineRule="auto"/>
        <w:rPr>
          <w:rFonts w:asciiTheme="minorHAnsi" w:hAnsiTheme="minorHAnsi" w:cs="Arial"/>
          <w:bCs/>
          <w:lang w:val="en-GB"/>
        </w:rPr>
      </w:pPr>
      <w:r>
        <w:rPr>
          <w:rFonts w:asciiTheme="minorHAnsi" w:hAnsiTheme="minorHAnsi" w:cs="Arial"/>
          <w:bCs/>
          <w:lang w:val="en-GB"/>
        </w:rPr>
        <w:t xml:space="preserve">We learn together as a community through inspirational experiences.  </w:t>
      </w:r>
    </w:p>
    <w:p w:rsidR="00E66838" w:rsidRDefault="00E66838" w:rsidP="00E66838">
      <w:pPr>
        <w:spacing w:after="200" w:line="276" w:lineRule="auto"/>
        <w:rPr>
          <w:rFonts w:asciiTheme="minorHAnsi" w:hAnsiTheme="minorHAnsi" w:cs="Arial"/>
          <w:b/>
          <w:lang w:val="en-GB"/>
        </w:rPr>
      </w:pPr>
      <w:r>
        <w:rPr>
          <w:rFonts w:asciiTheme="minorHAnsi" w:hAnsiTheme="minorHAnsi" w:cs="Arial"/>
          <w:bCs/>
          <w:lang w:val="en-GB"/>
        </w:rPr>
        <w:t>Our staff are caring and dedicated and prepare our children with the skills to succeed as life-long learners and leaders of the future.</w:t>
      </w:r>
    </w:p>
    <w:p w:rsidR="00E66838" w:rsidRDefault="00E66838" w:rsidP="00E66838">
      <w:pPr>
        <w:jc w:val="both"/>
        <w:rPr>
          <w:rFonts w:asciiTheme="minorHAnsi" w:hAnsiTheme="minorHAnsi" w:cs="Arial"/>
          <w:bCs/>
          <w:lang w:val="en-GB"/>
        </w:rPr>
      </w:pPr>
      <w:r>
        <w:rPr>
          <w:rFonts w:asciiTheme="minorHAnsi" w:hAnsiTheme="minorHAnsi" w:cs="Arial"/>
          <w:bCs/>
          <w:lang w:val="en-GB"/>
        </w:rPr>
        <w:t xml:space="preserve">Little </w:t>
      </w:r>
      <w:proofErr w:type="spellStart"/>
      <w:r>
        <w:rPr>
          <w:rFonts w:asciiTheme="minorHAnsi" w:hAnsiTheme="minorHAnsi" w:cs="Arial"/>
          <w:bCs/>
          <w:lang w:val="en-GB"/>
        </w:rPr>
        <w:t>Reddings</w:t>
      </w:r>
      <w:proofErr w:type="spellEnd"/>
      <w:r>
        <w:rPr>
          <w:rFonts w:asciiTheme="minorHAnsi" w:hAnsiTheme="minorHAnsi" w:cs="Arial"/>
          <w:bCs/>
          <w:lang w:val="en-GB"/>
        </w:rPr>
        <w:t xml:space="preserve"> has high expectations for both pupil achievement and personal development.</w:t>
      </w:r>
    </w:p>
    <w:p w:rsidR="00E66838" w:rsidRDefault="00E66838" w:rsidP="00E66838">
      <w:pPr>
        <w:jc w:val="both"/>
        <w:rPr>
          <w:rFonts w:asciiTheme="minorHAnsi" w:hAnsiTheme="minorHAnsi" w:cs="Arial"/>
          <w:bCs/>
          <w:lang w:val="en-GB"/>
        </w:rPr>
      </w:pPr>
    </w:p>
    <w:p w:rsidR="00E66838" w:rsidRDefault="00E66838" w:rsidP="00E66838">
      <w:pPr>
        <w:jc w:val="both"/>
        <w:rPr>
          <w:rFonts w:asciiTheme="minorHAnsi" w:hAnsiTheme="minorHAnsi" w:cs="Arial"/>
          <w:bCs/>
          <w:lang w:val="en-GB"/>
        </w:rPr>
      </w:pPr>
    </w:p>
    <w:p w:rsidR="00E66838" w:rsidRDefault="00E66838" w:rsidP="00E66838">
      <w:pPr>
        <w:jc w:val="center"/>
        <w:rPr>
          <w:rFonts w:asciiTheme="minorHAnsi" w:hAnsiTheme="minorHAnsi" w:cs="Arial"/>
          <w:bCs/>
          <w:lang w:val="en-GB"/>
        </w:rPr>
      </w:pPr>
      <w:r>
        <w:rPr>
          <w:rFonts w:asciiTheme="minorHAnsi" w:hAnsiTheme="minorHAnsi" w:cs="Arial"/>
          <w:bCs/>
          <w:lang w:val="en-GB"/>
        </w:rPr>
        <w:t>Dedication: we work hard</w:t>
      </w:r>
    </w:p>
    <w:p w:rsidR="00E66838" w:rsidRDefault="00E66838" w:rsidP="00E66838">
      <w:pPr>
        <w:jc w:val="center"/>
        <w:rPr>
          <w:rFonts w:asciiTheme="minorHAnsi" w:hAnsiTheme="minorHAnsi" w:cs="Arial"/>
          <w:bCs/>
          <w:lang w:val="en-GB"/>
        </w:rPr>
      </w:pPr>
      <w:r>
        <w:rPr>
          <w:rFonts w:asciiTheme="minorHAnsi" w:hAnsiTheme="minorHAnsi" w:cs="Arial"/>
          <w:bCs/>
          <w:lang w:val="en-GB"/>
        </w:rPr>
        <w:t>Aspiration: we aim high</w:t>
      </w:r>
    </w:p>
    <w:p w:rsidR="00E66838" w:rsidRDefault="00E66838" w:rsidP="00E66838">
      <w:pPr>
        <w:jc w:val="center"/>
        <w:rPr>
          <w:rFonts w:asciiTheme="minorHAnsi" w:hAnsiTheme="minorHAnsi" w:cs="Arial"/>
          <w:bCs/>
          <w:lang w:val="en-GB"/>
        </w:rPr>
      </w:pPr>
      <w:r>
        <w:rPr>
          <w:rFonts w:asciiTheme="minorHAnsi" w:hAnsiTheme="minorHAnsi" w:cs="Arial"/>
          <w:bCs/>
          <w:lang w:val="en-GB"/>
        </w:rPr>
        <w:t>Co-operation: we work as a team</w:t>
      </w:r>
    </w:p>
    <w:p w:rsidR="00E66838" w:rsidRDefault="00E66838" w:rsidP="00E66838">
      <w:pPr>
        <w:jc w:val="center"/>
        <w:rPr>
          <w:rFonts w:asciiTheme="minorHAnsi" w:hAnsiTheme="minorHAnsi" w:cs="Arial"/>
          <w:bCs/>
          <w:lang w:val="en-GB"/>
        </w:rPr>
      </w:pPr>
      <w:r>
        <w:rPr>
          <w:rFonts w:asciiTheme="minorHAnsi" w:hAnsiTheme="minorHAnsi" w:cs="Arial"/>
          <w:bCs/>
          <w:lang w:val="en-GB"/>
        </w:rPr>
        <w:t>Inspiration: we are excited about our learning</w:t>
      </w:r>
    </w:p>
    <w:p w:rsidR="00E66838" w:rsidRDefault="00E66838" w:rsidP="00E66838">
      <w:pPr>
        <w:jc w:val="center"/>
        <w:rPr>
          <w:rFonts w:asciiTheme="minorHAnsi" w:hAnsiTheme="minorHAnsi" w:cs="Arial"/>
          <w:bCs/>
          <w:lang w:val="en-GB"/>
        </w:rPr>
      </w:pPr>
    </w:p>
    <w:p w:rsidR="00E66838" w:rsidRDefault="00E66838" w:rsidP="00E66838">
      <w:pPr>
        <w:rPr>
          <w:rFonts w:asciiTheme="minorHAnsi" w:hAnsiTheme="minorHAnsi" w:cs="Arial"/>
          <w:bCs/>
          <w:lang w:val="en-GB"/>
        </w:rPr>
      </w:pPr>
      <w:r>
        <w:rPr>
          <w:rFonts w:asciiTheme="minorHAnsi" w:hAnsiTheme="minorHAnsi" w:cs="Arial"/>
          <w:bCs/>
          <w:lang w:val="en-GB"/>
        </w:rPr>
        <w:t>We aim:</w:t>
      </w:r>
    </w:p>
    <w:p w:rsidR="00E66838" w:rsidRDefault="00E66838" w:rsidP="00E66838">
      <w:pPr>
        <w:jc w:val="both"/>
        <w:rPr>
          <w:rFonts w:asciiTheme="minorHAnsi" w:hAnsiTheme="minorHAnsi" w:cs="Arial"/>
          <w:bCs/>
          <w:lang w:val="en-GB"/>
        </w:rPr>
      </w:pPr>
    </w:p>
    <w:p w:rsidR="00E66838" w:rsidRDefault="00E66838" w:rsidP="00E66838">
      <w:pPr>
        <w:jc w:val="both"/>
        <w:rPr>
          <w:rFonts w:asciiTheme="minorHAnsi" w:hAnsiTheme="minorHAnsi" w:cs="Arial"/>
          <w:bCs/>
          <w:lang w:val="en-GB"/>
        </w:rPr>
      </w:pPr>
    </w:p>
    <w:p w:rsidR="00E66838" w:rsidRDefault="00E66838" w:rsidP="00E66838">
      <w:pPr>
        <w:numPr>
          <w:ilvl w:val="0"/>
          <w:numId w:val="1"/>
        </w:numPr>
        <w:jc w:val="both"/>
        <w:rPr>
          <w:rFonts w:asciiTheme="minorHAnsi" w:hAnsiTheme="minorHAnsi" w:cs="Arial"/>
          <w:lang w:val="en-GB"/>
        </w:rPr>
      </w:pPr>
      <w:r>
        <w:rPr>
          <w:rFonts w:asciiTheme="minorHAnsi" w:hAnsiTheme="minorHAnsi" w:cs="Arial"/>
          <w:lang w:val="en-GB"/>
        </w:rPr>
        <w:t>To strive for excellence in all we do</w:t>
      </w:r>
    </w:p>
    <w:p w:rsidR="00E66838" w:rsidRDefault="00E66838" w:rsidP="00E66838">
      <w:pPr>
        <w:numPr>
          <w:ilvl w:val="0"/>
          <w:numId w:val="1"/>
        </w:numPr>
        <w:jc w:val="both"/>
        <w:rPr>
          <w:rFonts w:asciiTheme="minorHAnsi" w:hAnsiTheme="minorHAnsi" w:cs="Arial"/>
          <w:lang w:val="en-GB"/>
        </w:rPr>
      </w:pPr>
      <w:r>
        <w:rPr>
          <w:rFonts w:asciiTheme="minorHAnsi" w:hAnsiTheme="minorHAnsi" w:cs="Arial"/>
          <w:lang w:val="en-GB"/>
        </w:rPr>
        <w:t>To provide children with the best possible start and introduce a life-long love of learning</w:t>
      </w:r>
    </w:p>
    <w:p w:rsidR="00E66838" w:rsidRDefault="00E66838" w:rsidP="00E66838">
      <w:pPr>
        <w:numPr>
          <w:ilvl w:val="0"/>
          <w:numId w:val="1"/>
        </w:numPr>
        <w:jc w:val="both"/>
        <w:rPr>
          <w:rFonts w:asciiTheme="minorHAnsi" w:hAnsiTheme="minorHAnsi" w:cs="Arial"/>
          <w:lang w:val="en-GB"/>
        </w:rPr>
      </w:pPr>
      <w:r>
        <w:rPr>
          <w:rFonts w:asciiTheme="minorHAnsi" w:hAnsiTheme="minorHAnsi" w:cs="Arial"/>
          <w:lang w:val="en-GB"/>
        </w:rPr>
        <w:t>To nurture greater integration and community cohesion</w:t>
      </w:r>
    </w:p>
    <w:p w:rsidR="00E66838" w:rsidRDefault="00E66838" w:rsidP="00E66838">
      <w:pPr>
        <w:numPr>
          <w:ilvl w:val="0"/>
          <w:numId w:val="1"/>
        </w:numPr>
        <w:jc w:val="both"/>
        <w:rPr>
          <w:rFonts w:asciiTheme="minorHAnsi" w:hAnsiTheme="minorHAnsi" w:cs="Arial"/>
          <w:lang w:val="en-GB"/>
        </w:rPr>
      </w:pPr>
      <w:r>
        <w:rPr>
          <w:rFonts w:asciiTheme="minorHAnsi" w:hAnsiTheme="minorHAnsi" w:cs="Arial"/>
          <w:lang w:val="en-GB"/>
        </w:rPr>
        <w:t>To provide a programme of high quality CPD for staff to sustain improvements in teaching and learning</w:t>
      </w:r>
    </w:p>
    <w:p w:rsidR="00E66838" w:rsidRDefault="00E66838" w:rsidP="00E66838">
      <w:pPr>
        <w:numPr>
          <w:ilvl w:val="0"/>
          <w:numId w:val="1"/>
        </w:numPr>
        <w:jc w:val="both"/>
        <w:rPr>
          <w:rFonts w:asciiTheme="minorHAnsi" w:hAnsiTheme="minorHAnsi" w:cs="Arial"/>
          <w:lang w:val="en-GB"/>
        </w:rPr>
      </w:pPr>
      <w:r>
        <w:rPr>
          <w:rFonts w:asciiTheme="minorHAnsi" w:hAnsiTheme="minorHAnsi" w:cs="Arial"/>
          <w:color w:val="000000"/>
          <w:kern w:val="28"/>
          <w:lang w:val="en-GB" w:eastAsia="en-GB"/>
        </w:rPr>
        <w:t>To nurture independent, reflective and resilient learners</w:t>
      </w:r>
    </w:p>
    <w:p w:rsidR="00E66838" w:rsidRDefault="00E66838" w:rsidP="00E66838">
      <w:pPr>
        <w:numPr>
          <w:ilvl w:val="0"/>
          <w:numId w:val="1"/>
        </w:numPr>
        <w:jc w:val="both"/>
        <w:rPr>
          <w:rFonts w:asciiTheme="minorHAnsi" w:hAnsiTheme="minorHAnsi" w:cs="Arial"/>
          <w:lang w:val="en-GB"/>
        </w:rPr>
      </w:pPr>
      <w:r>
        <w:rPr>
          <w:rFonts w:asciiTheme="minorHAnsi" w:hAnsiTheme="minorHAnsi" w:cs="Arial"/>
          <w:color w:val="000000"/>
          <w:kern w:val="28"/>
          <w:lang w:val="en-GB" w:eastAsia="en-GB"/>
        </w:rPr>
        <w:t xml:space="preserve">To support children in celebrating and being proud of their achievements </w:t>
      </w:r>
    </w:p>
    <w:p w:rsidR="00E66838" w:rsidRDefault="00E66838" w:rsidP="00E66838">
      <w:pPr>
        <w:numPr>
          <w:ilvl w:val="0"/>
          <w:numId w:val="1"/>
        </w:numPr>
        <w:jc w:val="both"/>
        <w:rPr>
          <w:rFonts w:asciiTheme="minorHAnsi" w:hAnsiTheme="minorHAnsi" w:cs="Arial"/>
          <w:lang w:val="en-GB"/>
        </w:rPr>
      </w:pPr>
      <w:r>
        <w:rPr>
          <w:rFonts w:asciiTheme="minorHAnsi" w:hAnsiTheme="minorHAnsi" w:cs="Arial"/>
          <w:color w:val="000000"/>
          <w:kern w:val="28"/>
          <w:lang w:val="en-GB" w:eastAsia="en-GB"/>
        </w:rPr>
        <w:t>To ensure that we are all motivated by new challenges.</w:t>
      </w:r>
    </w:p>
    <w:p w:rsidR="001C3F01" w:rsidRDefault="00032D9F"/>
    <w:sectPr w:rsidR="001C3F01" w:rsidSect="00032D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07AB9"/>
    <w:multiLevelType w:val="hybridMultilevel"/>
    <w:tmpl w:val="B2864F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38"/>
    <w:rsid w:val="00032D9F"/>
    <w:rsid w:val="000A07B6"/>
    <w:rsid w:val="00D315FA"/>
    <w:rsid w:val="00E66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CE0C3-396B-4A86-99E7-0AE315C5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83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Bushey St James Trust t/a Little Reddings Primary Sc</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Simmonds</dc:creator>
  <cp:keywords/>
  <dc:description/>
  <cp:lastModifiedBy>Carly Simmonds</cp:lastModifiedBy>
  <cp:revision>1</cp:revision>
  <dcterms:created xsi:type="dcterms:W3CDTF">2016-11-09T11:50:00Z</dcterms:created>
  <dcterms:modified xsi:type="dcterms:W3CDTF">2016-11-09T12:43:00Z</dcterms:modified>
</cp:coreProperties>
</file>